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7.235374pt;margin-top:716.658081pt;width:413.6pt;height:93.35pt;mso-position-horizontal-relative:page;mso-position-vertical-relative:page;z-index:15730688" id="docshapegroup1" coordorigin="2145,14333" coordsize="8272,1867">
            <v:shape style="position:absolute;left:2144;top:14333;width:8272;height:1357" type="#_x0000_t75" id="docshape2" stroked="false">
              <v:imagedata r:id="rId5" o:title=""/>
            </v:shape>
            <v:rect style="position:absolute;left:3126;top:15101;width:6182;height:1099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44;top:14333;width:8272;height:1867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56" w:lineRule="auto" w:before="0"/>
                      <w:ind w:left="1765" w:right="1705" w:firstLine="1183"/>
                      <w:jc w:val="left"/>
                      <w:rPr>
                        <w:rFonts w:ascii="Sathu"/>
                        <w:sz w:val="20"/>
                      </w:rPr>
                    </w:pPr>
                    <w:r>
                      <w:rPr>
                        <w:rFonts w:ascii="Sathu"/>
                        <w:color w:val="53A9DA"/>
                        <w:spacing w:val="-2"/>
                        <w:sz w:val="20"/>
                      </w:rPr>
                      <w:t>https://hydratechllc.com</w:t>
                    </w:r>
                    <w:r>
                      <w:rPr>
                        <w:rFonts w:ascii="Sathu"/>
                        <w:color w:val="53A9DA"/>
                        <w:spacing w:val="40"/>
                        <w:sz w:val="20"/>
                      </w:rPr>
                      <w:t> </w:t>
                    </w:r>
                    <w:r>
                      <w:rPr>
                        <w:rFonts w:ascii="Sathu"/>
                        <w:color w:val="53A9DA"/>
                        <w:spacing w:val="-2"/>
                        <w:sz w:val="20"/>
                      </w:rPr>
                      <w:t>https://hydratechllc.com/services/field-services/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.939999pt;margin-top:18.720886pt;width:548.7pt;height:151.9pt;mso-position-horizontal-relative:page;mso-position-vertical-relative:page;z-index:-15767552" id="docshapegroup5" coordorigin="819,374" coordsize="10974,3038">
            <v:shape style="position:absolute;left:890;top:1100;width:10903;height:2311" type="#_x0000_t75" id="docshape6" stroked="false">
              <v:imagedata r:id="rId6" o:title=""/>
            </v:shape>
            <v:shape style="position:absolute;left:855;top:374;width:3013;height:1743" type="#_x0000_t75" id="docshape7" stroked="false">
              <v:imagedata r:id="rId7" o:title=""/>
            </v:shape>
            <v:rect style="position:absolute;left:818;top:2035;width:1591;height:364" id="docshape8" filled="true" fillcolor="#ffffff" stroked="false">
              <v:fill type="solid"/>
            </v:rect>
            <v:shape style="position:absolute;left:4249;top:1814;width:4062;height:1557" type="#_x0000_t75" id="docshape9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457" w:lineRule="exact" w:before="106"/>
        <w:ind w:left="100" w:right="0" w:firstLine="0"/>
        <w:jc w:val="left"/>
        <w:rPr>
          <w:rFonts w:ascii="Palatino"/>
          <w:b/>
          <w:sz w:val="30"/>
        </w:rPr>
      </w:pPr>
      <w:r>
        <w:rPr>
          <w:rFonts w:ascii="Palatino"/>
          <w:b/>
          <w:color w:val="020303"/>
          <w:spacing w:val="-2"/>
          <w:sz w:val="30"/>
        </w:rPr>
        <w:t>Market</w:t>
      </w:r>
    </w:p>
    <w:p>
      <w:pPr>
        <w:spacing w:line="236" w:lineRule="exact" w:before="0"/>
        <w:ind w:left="100" w:right="0" w:firstLine="0"/>
        <w:jc w:val="left"/>
        <w:rPr>
          <w:i/>
          <w:sz w:val="24"/>
        </w:rPr>
      </w:pPr>
      <w:r>
        <w:rPr>
          <w:i/>
          <w:color w:val="020303"/>
          <w:spacing w:val="-2"/>
          <w:sz w:val="24"/>
        </w:rPr>
        <w:t>Municipal</w:t>
      </w:r>
    </w:p>
    <w:p>
      <w:pPr>
        <w:pStyle w:val="Heading1"/>
        <w:spacing w:before="152"/>
      </w:pPr>
      <w:r>
        <w:rPr>
          <w:color w:val="020303"/>
          <w:spacing w:val="-2"/>
        </w:rPr>
        <w:t>Challenge</w:t>
      </w:r>
    </w:p>
    <w:p>
      <w:pPr>
        <w:pStyle w:val="BodyText"/>
        <w:spacing w:line="223" w:lineRule="exact"/>
        <w:ind w:left="100"/>
      </w:pPr>
      <w:r>
        <w:rPr>
          <w:color w:val="020303"/>
        </w:rPr>
        <w:t>A</w:t>
      </w:r>
      <w:r>
        <w:rPr>
          <w:color w:val="020303"/>
          <w:spacing w:val="-16"/>
        </w:rPr>
        <w:t> </w:t>
      </w:r>
      <w:r>
        <w:rPr>
          <w:color w:val="020303"/>
        </w:rPr>
        <w:t>manhole</w:t>
      </w:r>
      <w:r>
        <w:rPr>
          <w:color w:val="020303"/>
          <w:spacing w:val="-2"/>
        </w:rPr>
        <w:t> </w:t>
      </w:r>
      <w:r>
        <w:rPr>
          <w:color w:val="020303"/>
        </w:rPr>
        <w:t>rehabilitation</w:t>
      </w:r>
      <w:r>
        <w:rPr>
          <w:color w:val="020303"/>
          <w:spacing w:val="-2"/>
        </w:rPr>
        <w:t> </w:t>
      </w:r>
      <w:r>
        <w:rPr>
          <w:color w:val="020303"/>
        </w:rPr>
        <w:t>project</w:t>
      </w:r>
      <w:r>
        <w:rPr>
          <w:color w:val="020303"/>
          <w:spacing w:val="-3"/>
        </w:rPr>
        <w:t> </w:t>
      </w:r>
      <w:r>
        <w:rPr>
          <w:color w:val="020303"/>
        </w:rPr>
        <w:t>in</w:t>
      </w:r>
      <w:r>
        <w:rPr>
          <w:color w:val="020303"/>
          <w:spacing w:val="-14"/>
        </w:rPr>
        <w:t> </w:t>
      </w:r>
      <w:r>
        <w:rPr>
          <w:color w:val="020303"/>
        </w:rPr>
        <w:t>Arizona</w:t>
      </w:r>
      <w:r>
        <w:rPr>
          <w:color w:val="020303"/>
          <w:spacing w:val="-2"/>
        </w:rPr>
        <w:t> </w:t>
      </w:r>
      <w:r>
        <w:rPr>
          <w:color w:val="020303"/>
        </w:rPr>
        <w:t>involved</w:t>
      </w:r>
      <w:r>
        <w:rPr>
          <w:color w:val="020303"/>
          <w:spacing w:val="-3"/>
        </w:rPr>
        <w:t> </w:t>
      </w:r>
      <w:r>
        <w:rPr>
          <w:color w:val="020303"/>
        </w:rPr>
        <w:t>multiple</w:t>
      </w:r>
      <w:r>
        <w:rPr>
          <w:color w:val="020303"/>
          <w:spacing w:val="-2"/>
        </w:rPr>
        <w:t> </w:t>
      </w:r>
      <w:r>
        <w:rPr>
          <w:color w:val="020303"/>
        </w:rPr>
        <w:t>steps,</w:t>
      </w:r>
      <w:r>
        <w:rPr>
          <w:color w:val="020303"/>
          <w:spacing w:val="-2"/>
        </w:rPr>
        <w:t> </w:t>
      </w:r>
      <w:r>
        <w:rPr>
          <w:color w:val="020303"/>
        </w:rPr>
        <w:t>including</w:t>
      </w:r>
      <w:r>
        <w:rPr>
          <w:color w:val="020303"/>
          <w:spacing w:val="-3"/>
        </w:rPr>
        <w:t> </w:t>
      </w:r>
      <w:r>
        <w:rPr>
          <w:color w:val="020303"/>
        </w:rPr>
        <w:t>replacing</w:t>
      </w:r>
      <w:r>
        <w:rPr>
          <w:color w:val="020303"/>
          <w:spacing w:val="-2"/>
        </w:rPr>
        <w:t> </w:t>
      </w:r>
      <w:r>
        <w:rPr>
          <w:color w:val="020303"/>
        </w:rPr>
        <w:t>the</w:t>
      </w:r>
      <w:r>
        <w:rPr>
          <w:color w:val="020303"/>
          <w:spacing w:val="-1"/>
        </w:rPr>
        <w:t> </w:t>
      </w:r>
      <w:r>
        <w:rPr>
          <w:color w:val="020303"/>
          <w:spacing w:val="-5"/>
        </w:rPr>
        <w:t>top</w:t>
      </w:r>
    </w:p>
    <w:p>
      <w:pPr>
        <w:pStyle w:val="BodyText"/>
        <w:spacing w:line="225" w:lineRule="auto" w:before="5"/>
        <w:ind w:left="100" w:right="154"/>
      </w:pPr>
      <w:r>
        <w:rPr>
          <w:color w:val="020303"/>
        </w:rPr>
        <w:t>concrete</w:t>
      </w:r>
      <w:r>
        <w:rPr>
          <w:color w:val="020303"/>
          <w:spacing w:val="-1"/>
        </w:rPr>
        <w:t> </w:t>
      </w:r>
      <w:r>
        <w:rPr>
          <w:color w:val="020303"/>
        </w:rPr>
        <w:t>cone,</w:t>
      </w:r>
      <w:r>
        <w:rPr>
          <w:color w:val="020303"/>
          <w:spacing w:val="-1"/>
        </w:rPr>
        <w:t> </w:t>
      </w:r>
      <w:r>
        <w:rPr>
          <w:color w:val="020303"/>
        </w:rPr>
        <w:t>power</w:t>
      </w:r>
      <w:r>
        <w:rPr>
          <w:color w:val="020303"/>
          <w:spacing w:val="-2"/>
        </w:rPr>
        <w:t> </w:t>
      </w:r>
      <w:r>
        <w:rPr>
          <w:color w:val="020303"/>
        </w:rPr>
        <w:t>washing</w:t>
      </w:r>
      <w:r>
        <w:rPr>
          <w:color w:val="020303"/>
          <w:spacing w:val="-2"/>
        </w:rPr>
        <w:t> </w:t>
      </w:r>
      <w:r>
        <w:rPr>
          <w:color w:val="020303"/>
        </w:rPr>
        <w:t>the</w:t>
      </w:r>
      <w:r>
        <w:rPr>
          <w:color w:val="020303"/>
          <w:spacing w:val="-1"/>
        </w:rPr>
        <w:t> </w:t>
      </w:r>
      <w:r>
        <w:rPr>
          <w:color w:val="020303"/>
        </w:rPr>
        <w:t>manhole</w:t>
      </w:r>
      <w:r>
        <w:rPr>
          <w:color w:val="020303"/>
          <w:spacing w:val="-1"/>
        </w:rPr>
        <w:t> </w:t>
      </w:r>
      <w:r>
        <w:rPr>
          <w:color w:val="020303"/>
        </w:rPr>
        <w:t>walls,</w:t>
      </w:r>
      <w:r>
        <w:rPr>
          <w:color w:val="020303"/>
          <w:spacing w:val="-2"/>
        </w:rPr>
        <w:t> </w:t>
      </w:r>
      <w:r>
        <w:rPr>
          <w:color w:val="020303"/>
        </w:rPr>
        <w:t>installing</w:t>
      </w:r>
      <w:r>
        <w:rPr>
          <w:color w:val="020303"/>
          <w:spacing w:val="-2"/>
        </w:rPr>
        <w:t> </w:t>
      </w:r>
      <w:r>
        <w:rPr>
          <w:color w:val="020303"/>
        </w:rPr>
        <w:t>an</w:t>
      </w:r>
      <w:r>
        <w:rPr>
          <w:color w:val="020303"/>
          <w:spacing w:val="-2"/>
        </w:rPr>
        <w:t> </w:t>
      </w:r>
      <w:r>
        <w:rPr>
          <w:color w:val="020303"/>
        </w:rPr>
        <w:t>FRP</w:t>
      </w:r>
      <w:r>
        <w:rPr>
          <w:color w:val="020303"/>
          <w:spacing w:val="-5"/>
        </w:rPr>
        <w:t> </w:t>
      </w:r>
      <w:r>
        <w:rPr>
          <w:color w:val="020303"/>
        </w:rPr>
        <w:t>base</w:t>
      </w:r>
      <w:r>
        <w:rPr>
          <w:color w:val="020303"/>
          <w:spacing w:val="-2"/>
        </w:rPr>
        <w:t> </w:t>
      </w:r>
      <w:r>
        <w:rPr>
          <w:color w:val="020303"/>
        </w:rPr>
        <w:t>liner,</w:t>
      </w:r>
      <w:r>
        <w:rPr>
          <w:color w:val="020303"/>
          <w:spacing w:val="-1"/>
        </w:rPr>
        <w:t> </w:t>
      </w:r>
      <w:r>
        <w:rPr>
          <w:color w:val="020303"/>
        </w:rPr>
        <w:t>sealing</w:t>
      </w:r>
      <w:r>
        <w:rPr>
          <w:color w:val="020303"/>
          <w:spacing w:val="-1"/>
        </w:rPr>
        <w:t> </w:t>
      </w:r>
      <w:r>
        <w:rPr>
          <w:color w:val="020303"/>
        </w:rPr>
        <w:t>the base</w:t>
      </w:r>
      <w:r>
        <w:rPr>
          <w:color w:val="020303"/>
          <w:spacing w:val="-4"/>
        </w:rPr>
        <w:t> </w:t>
      </w:r>
      <w:r>
        <w:rPr>
          <w:color w:val="020303"/>
        </w:rPr>
        <w:t>liner</w:t>
      </w:r>
      <w:r>
        <w:rPr>
          <w:color w:val="020303"/>
          <w:spacing w:val="-4"/>
        </w:rPr>
        <w:t> </w:t>
      </w:r>
      <w:r>
        <w:rPr>
          <w:color w:val="020303"/>
        </w:rPr>
        <w:t>to</w:t>
      </w:r>
      <w:r>
        <w:rPr>
          <w:color w:val="020303"/>
          <w:spacing w:val="-3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existing</w:t>
      </w:r>
      <w:r>
        <w:rPr>
          <w:color w:val="020303"/>
          <w:spacing w:val="-4"/>
        </w:rPr>
        <w:t> </w:t>
      </w:r>
      <w:r>
        <w:rPr>
          <w:color w:val="020303"/>
        </w:rPr>
        <w:t>pipe,</w:t>
      </w:r>
      <w:r>
        <w:rPr>
          <w:color w:val="020303"/>
          <w:spacing w:val="-4"/>
        </w:rPr>
        <w:t> </w:t>
      </w:r>
      <w:r>
        <w:rPr>
          <w:color w:val="020303"/>
        </w:rPr>
        <w:t>and</w:t>
      </w:r>
      <w:r>
        <w:rPr>
          <w:color w:val="020303"/>
          <w:spacing w:val="-4"/>
        </w:rPr>
        <w:t> </w:t>
      </w:r>
      <w:r>
        <w:rPr>
          <w:color w:val="020303"/>
        </w:rPr>
        <w:t>grouting</w:t>
      </w:r>
      <w:r>
        <w:rPr>
          <w:color w:val="020303"/>
          <w:spacing w:val="-4"/>
        </w:rPr>
        <w:t> </w:t>
      </w:r>
      <w:r>
        <w:rPr>
          <w:color w:val="020303"/>
        </w:rPr>
        <w:t>behind</w:t>
      </w:r>
      <w:r>
        <w:rPr>
          <w:color w:val="020303"/>
          <w:spacing w:val="-4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liner.</w:t>
      </w:r>
      <w:r>
        <w:rPr>
          <w:color w:val="020303"/>
          <w:spacing w:val="-8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existing</w:t>
      </w:r>
      <w:r>
        <w:rPr>
          <w:color w:val="020303"/>
          <w:spacing w:val="-4"/>
        </w:rPr>
        <w:t> </w:t>
      </w:r>
      <w:r>
        <w:rPr>
          <w:color w:val="020303"/>
        </w:rPr>
        <w:t>PVC</w:t>
      </w:r>
      <w:r>
        <w:rPr>
          <w:color w:val="020303"/>
          <w:spacing w:val="-3"/>
        </w:rPr>
        <w:t> </w:t>
      </w:r>
      <w:r>
        <w:rPr>
          <w:color w:val="020303"/>
        </w:rPr>
        <w:t>pipe</w:t>
      </w:r>
      <w:r>
        <w:rPr>
          <w:color w:val="020303"/>
          <w:spacing w:val="-4"/>
        </w:rPr>
        <w:t> </w:t>
      </w:r>
      <w:r>
        <w:rPr>
          <w:color w:val="020303"/>
        </w:rPr>
        <w:t>was</w:t>
      </w:r>
      <w:r>
        <w:rPr>
          <w:color w:val="020303"/>
          <w:spacing w:val="-4"/>
        </w:rPr>
        <w:t> </w:t>
      </w:r>
      <w:r>
        <w:rPr>
          <w:color w:val="020303"/>
        </w:rPr>
        <w:t>10 inches in diameter and sealing this pipe to the base liner would require an unmanned </w:t>
      </w:r>
      <w:r>
        <w:rPr>
          <w:color w:val="020303"/>
          <w:spacing w:val="-2"/>
        </w:rPr>
        <w:t>installation.</w:t>
      </w:r>
    </w:p>
    <w:p>
      <w:pPr>
        <w:pStyle w:val="Heading1"/>
      </w:pPr>
      <w:r>
        <w:rPr>
          <w:color w:val="020303"/>
        </w:rPr>
        <w:t>Engineered </w:t>
      </w:r>
      <w:r>
        <w:rPr>
          <w:color w:val="020303"/>
          <w:spacing w:val="-2"/>
        </w:rPr>
        <w:t>Solution</w:t>
      </w:r>
    </w:p>
    <w:p>
      <w:pPr>
        <w:pStyle w:val="BodyText"/>
        <w:spacing w:line="223" w:lineRule="exact"/>
        <w:ind w:left="100"/>
      </w:pPr>
      <w:r>
        <w:rPr>
          <w:color w:val="020303"/>
        </w:rPr>
        <w:t>HydraLock</w:t>
      </w:r>
      <w:r>
        <w:rPr>
          <w:color w:val="020303"/>
          <w:spacing w:val="-3"/>
        </w:rPr>
        <w:t> </w:t>
      </w:r>
      <w:r>
        <w:rPr>
          <w:color w:val="020303"/>
        </w:rPr>
        <w:t>was</w:t>
      </w:r>
      <w:r>
        <w:rPr>
          <w:color w:val="020303"/>
          <w:spacing w:val="-3"/>
        </w:rPr>
        <w:t> </w:t>
      </w:r>
      <w:r>
        <w:rPr>
          <w:color w:val="020303"/>
        </w:rPr>
        <w:t>the</w:t>
      </w:r>
      <w:r>
        <w:rPr>
          <w:color w:val="020303"/>
          <w:spacing w:val="-2"/>
        </w:rPr>
        <w:t> </w:t>
      </w:r>
      <w:r>
        <w:rPr>
          <w:color w:val="020303"/>
        </w:rPr>
        <w:t>chosen</w:t>
      </w:r>
      <w:r>
        <w:rPr>
          <w:color w:val="020303"/>
          <w:spacing w:val="-2"/>
        </w:rPr>
        <w:t> </w:t>
      </w:r>
      <w:r>
        <w:rPr>
          <w:color w:val="020303"/>
        </w:rPr>
        <w:t>solution</w:t>
      </w:r>
      <w:r>
        <w:rPr>
          <w:color w:val="020303"/>
          <w:spacing w:val="-2"/>
        </w:rPr>
        <w:t> </w:t>
      </w:r>
      <w:r>
        <w:rPr>
          <w:color w:val="020303"/>
        </w:rPr>
        <w:t>as</w:t>
      </w:r>
      <w:r>
        <w:rPr>
          <w:color w:val="020303"/>
          <w:spacing w:val="-3"/>
        </w:rPr>
        <w:t> </w:t>
      </w:r>
      <w:r>
        <w:rPr>
          <w:color w:val="020303"/>
        </w:rPr>
        <w:t>it</w:t>
      </w:r>
      <w:r>
        <w:rPr>
          <w:color w:val="020303"/>
          <w:spacing w:val="-3"/>
        </w:rPr>
        <w:t> </w:t>
      </w:r>
      <w:r>
        <w:rPr>
          <w:color w:val="020303"/>
        </w:rPr>
        <w:t>is</w:t>
      </w:r>
      <w:r>
        <w:rPr>
          <w:color w:val="020303"/>
          <w:spacing w:val="-3"/>
        </w:rPr>
        <w:t> </w:t>
      </w:r>
      <w:r>
        <w:rPr>
          <w:color w:val="020303"/>
        </w:rPr>
        <w:t>a</w:t>
      </w:r>
      <w:r>
        <w:rPr>
          <w:color w:val="020303"/>
          <w:spacing w:val="-3"/>
        </w:rPr>
        <w:t> </w:t>
      </w:r>
      <w:r>
        <w:rPr>
          <w:color w:val="020303"/>
        </w:rPr>
        <w:t>small</w:t>
      </w:r>
      <w:r>
        <w:rPr>
          <w:color w:val="020303"/>
          <w:spacing w:val="-2"/>
        </w:rPr>
        <w:t> </w:t>
      </w:r>
      <w:r>
        <w:rPr>
          <w:color w:val="020303"/>
        </w:rPr>
        <w:t>diameter</w:t>
      </w:r>
      <w:r>
        <w:rPr>
          <w:color w:val="020303"/>
          <w:spacing w:val="-3"/>
        </w:rPr>
        <w:t> </w:t>
      </w:r>
      <w:r>
        <w:rPr>
          <w:color w:val="020303"/>
        </w:rPr>
        <w:t>seal</w:t>
      </w:r>
      <w:r>
        <w:rPr>
          <w:color w:val="020303"/>
          <w:spacing w:val="-2"/>
        </w:rPr>
        <w:t> </w:t>
      </w:r>
      <w:r>
        <w:rPr>
          <w:color w:val="020303"/>
        </w:rPr>
        <w:t>that</w:t>
      </w:r>
      <w:r>
        <w:rPr>
          <w:color w:val="020303"/>
          <w:spacing w:val="-2"/>
        </w:rPr>
        <w:t> </w:t>
      </w:r>
      <w:r>
        <w:rPr>
          <w:color w:val="020303"/>
        </w:rPr>
        <w:t>is</w:t>
      </w:r>
      <w:r>
        <w:rPr>
          <w:color w:val="020303"/>
          <w:spacing w:val="-3"/>
        </w:rPr>
        <w:t> </w:t>
      </w:r>
      <w:r>
        <w:rPr>
          <w:color w:val="020303"/>
        </w:rPr>
        <w:t>installed</w:t>
      </w:r>
      <w:r>
        <w:rPr>
          <w:color w:val="020303"/>
          <w:spacing w:val="-2"/>
        </w:rPr>
        <w:t> using</w:t>
      </w:r>
    </w:p>
    <w:p>
      <w:pPr>
        <w:pStyle w:val="BodyText"/>
        <w:spacing w:line="268" w:lineRule="exact"/>
        <w:ind w:left="100"/>
      </w:pPr>
      <w:r>
        <w:rPr>
          <w:color w:val="020303"/>
        </w:rPr>
        <w:t>a</w:t>
      </w:r>
      <w:r>
        <w:rPr>
          <w:color w:val="020303"/>
          <w:spacing w:val="-1"/>
        </w:rPr>
        <w:t> </w:t>
      </w:r>
      <w:r>
        <w:rPr>
          <w:color w:val="020303"/>
          <w:spacing w:val="-2"/>
        </w:rPr>
        <w:t>packer.</w:t>
      </w:r>
    </w:p>
    <w:p>
      <w:pPr>
        <w:pStyle w:val="Heading1"/>
        <w:spacing w:before="151"/>
      </w:pPr>
      <w:r>
        <w:rPr>
          <w:color w:val="020303"/>
          <w:spacing w:val="-2"/>
        </w:rPr>
        <w:t>Scope</w:t>
      </w:r>
    </w:p>
    <w:p>
      <w:pPr>
        <w:pStyle w:val="BodyText"/>
        <w:spacing w:line="223" w:lineRule="exact"/>
        <w:ind w:left="100"/>
      </w:pPr>
      <w:r>
        <w:rPr>
          <w:color w:val="020303"/>
        </w:rPr>
        <w:t>The</w:t>
      </w:r>
      <w:r>
        <w:rPr>
          <w:color w:val="020303"/>
          <w:spacing w:val="-5"/>
        </w:rPr>
        <w:t> </w:t>
      </w:r>
      <w:r>
        <w:rPr>
          <w:color w:val="020303"/>
        </w:rPr>
        <w:t>wastewater</w:t>
      </w:r>
      <w:r>
        <w:rPr>
          <w:color w:val="020303"/>
          <w:spacing w:val="-4"/>
        </w:rPr>
        <w:t> </w:t>
      </w:r>
      <w:r>
        <w:rPr>
          <w:color w:val="020303"/>
        </w:rPr>
        <w:t>was</w:t>
      </w:r>
      <w:r>
        <w:rPr>
          <w:color w:val="020303"/>
          <w:spacing w:val="-4"/>
        </w:rPr>
        <w:t> </w:t>
      </w:r>
      <w:r>
        <w:rPr>
          <w:color w:val="020303"/>
        </w:rPr>
        <w:t>bypassed</w:t>
      </w:r>
      <w:r>
        <w:rPr>
          <w:color w:val="020303"/>
          <w:spacing w:val="-4"/>
        </w:rPr>
        <w:t> </w:t>
      </w:r>
      <w:r>
        <w:rPr>
          <w:color w:val="020303"/>
        </w:rPr>
        <w:t>for</w:t>
      </w:r>
      <w:r>
        <w:rPr>
          <w:color w:val="020303"/>
          <w:spacing w:val="-3"/>
        </w:rPr>
        <w:t> </w:t>
      </w:r>
      <w:r>
        <w:rPr>
          <w:color w:val="020303"/>
        </w:rPr>
        <w:t>two</w:t>
      </w:r>
      <w:r>
        <w:rPr>
          <w:color w:val="020303"/>
          <w:spacing w:val="-3"/>
        </w:rPr>
        <w:t> </w:t>
      </w:r>
      <w:r>
        <w:rPr>
          <w:color w:val="020303"/>
        </w:rPr>
        <w:t>hours</w:t>
      </w:r>
      <w:r>
        <w:rPr>
          <w:color w:val="020303"/>
          <w:spacing w:val="-4"/>
        </w:rPr>
        <w:t> </w:t>
      </w:r>
      <w:r>
        <w:rPr>
          <w:color w:val="020303"/>
        </w:rPr>
        <w:t>and</w:t>
      </w:r>
      <w:r>
        <w:rPr>
          <w:color w:val="020303"/>
          <w:spacing w:val="-4"/>
        </w:rPr>
        <w:t> </w:t>
      </w:r>
      <w:r>
        <w:rPr>
          <w:color w:val="020303"/>
        </w:rPr>
        <w:t>a</w:t>
      </w:r>
      <w:r>
        <w:rPr>
          <w:color w:val="020303"/>
          <w:spacing w:val="-3"/>
        </w:rPr>
        <w:t> </w:t>
      </w:r>
      <w:r>
        <w:rPr>
          <w:color w:val="020303"/>
        </w:rPr>
        <w:t>packer</w:t>
      </w:r>
      <w:r>
        <w:rPr>
          <w:color w:val="020303"/>
          <w:spacing w:val="-4"/>
        </w:rPr>
        <w:t> </w:t>
      </w:r>
      <w:r>
        <w:rPr>
          <w:color w:val="020303"/>
        </w:rPr>
        <w:t>was</w:t>
      </w:r>
      <w:r>
        <w:rPr>
          <w:color w:val="020303"/>
          <w:spacing w:val="-4"/>
        </w:rPr>
        <w:t> </w:t>
      </w:r>
      <w:r>
        <w:rPr>
          <w:color w:val="020303"/>
        </w:rPr>
        <w:t>lowered</w:t>
      </w:r>
      <w:r>
        <w:rPr>
          <w:color w:val="020303"/>
          <w:spacing w:val="-4"/>
        </w:rPr>
        <w:t> </w:t>
      </w:r>
      <w:r>
        <w:rPr>
          <w:color w:val="020303"/>
        </w:rPr>
        <w:t>into</w:t>
      </w:r>
      <w:r>
        <w:rPr>
          <w:color w:val="020303"/>
          <w:spacing w:val="-4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pipe</w:t>
      </w:r>
      <w:r>
        <w:rPr>
          <w:color w:val="020303"/>
          <w:spacing w:val="-4"/>
        </w:rPr>
        <w:t> </w:t>
      </w:r>
      <w:r>
        <w:rPr>
          <w:color w:val="020303"/>
        </w:rPr>
        <w:t>with</w:t>
      </w:r>
      <w:r>
        <w:rPr>
          <w:color w:val="020303"/>
          <w:spacing w:val="-3"/>
        </w:rPr>
        <w:t> </w:t>
      </w:r>
      <w:r>
        <w:rPr>
          <w:color w:val="020303"/>
          <w:spacing w:val="-5"/>
        </w:rPr>
        <w:t>the</w:t>
      </w:r>
    </w:p>
    <w:p>
      <w:pPr>
        <w:pStyle w:val="BodyText"/>
        <w:spacing w:line="225" w:lineRule="auto" w:before="6"/>
        <w:ind w:left="100" w:right="154"/>
      </w:pPr>
      <w:r>
        <w:rPr>
          <w:color w:val="020303"/>
        </w:rPr>
        <w:t>HydraLock seal loaded on its back. The packer was positioned at the connection point between</w:t>
      </w:r>
      <w:r>
        <w:rPr>
          <w:color w:val="020303"/>
          <w:spacing w:val="-5"/>
        </w:rPr>
        <w:t> </w:t>
      </w:r>
      <w:r>
        <w:rPr>
          <w:color w:val="020303"/>
        </w:rPr>
        <w:t>the</w:t>
      </w:r>
      <w:r>
        <w:rPr>
          <w:color w:val="020303"/>
          <w:spacing w:val="-4"/>
        </w:rPr>
        <w:t> </w:t>
      </w:r>
      <w:r>
        <w:rPr>
          <w:color w:val="020303"/>
        </w:rPr>
        <w:t>existing</w:t>
      </w:r>
      <w:r>
        <w:rPr>
          <w:color w:val="020303"/>
          <w:spacing w:val="-5"/>
        </w:rPr>
        <w:t> </w:t>
      </w:r>
      <w:r>
        <w:rPr>
          <w:color w:val="020303"/>
        </w:rPr>
        <w:t>PVC</w:t>
      </w:r>
      <w:r>
        <w:rPr>
          <w:color w:val="020303"/>
          <w:spacing w:val="-4"/>
        </w:rPr>
        <w:t> </w:t>
      </w:r>
      <w:r>
        <w:rPr>
          <w:color w:val="020303"/>
        </w:rPr>
        <w:t>and</w:t>
      </w:r>
      <w:r>
        <w:rPr>
          <w:color w:val="020303"/>
          <w:spacing w:val="-5"/>
        </w:rPr>
        <w:t> </w:t>
      </w:r>
      <w:r>
        <w:rPr>
          <w:color w:val="020303"/>
        </w:rPr>
        <w:t>the</w:t>
      </w:r>
      <w:r>
        <w:rPr>
          <w:color w:val="020303"/>
          <w:spacing w:val="-4"/>
        </w:rPr>
        <w:t> </w:t>
      </w:r>
      <w:r>
        <w:rPr>
          <w:color w:val="020303"/>
        </w:rPr>
        <w:t>newly</w:t>
      </w:r>
      <w:r>
        <w:rPr>
          <w:color w:val="020303"/>
          <w:spacing w:val="-5"/>
        </w:rPr>
        <w:t> </w:t>
      </w:r>
      <w:r>
        <w:rPr>
          <w:color w:val="020303"/>
        </w:rPr>
        <w:t>installed</w:t>
      </w:r>
      <w:r>
        <w:rPr>
          <w:color w:val="020303"/>
          <w:spacing w:val="-5"/>
        </w:rPr>
        <w:t> </w:t>
      </w:r>
      <w:r>
        <w:rPr>
          <w:color w:val="020303"/>
        </w:rPr>
        <w:t>FRP</w:t>
      </w:r>
      <w:r>
        <w:rPr>
          <w:color w:val="020303"/>
          <w:spacing w:val="-7"/>
        </w:rPr>
        <w:t> </w:t>
      </w:r>
      <w:r>
        <w:rPr>
          <w:color w:val="020303"/>
        </w:rPr>
        <w:t>base</w:t>
      </w:r>
      <w:r>
        <w:rPr>
          <w:color w:val="020303"/>
          <w:spacing w:val="-5"/>
        </w:rPr>
        <w:t> </w:t>
      </w:r>
      <w:r>
        <w:rPr>
          <w:color w:val="020303"/>
        </w:rPr>
        <w:t>liner.</w:t>
      </w:r>
      <w:r>
        <w:rPr>
          <w:color w:val="020303"/>
          <w:spacing w:val="-8"/>
        </w:rPr>
        <w:t> </w:t>
      </w:r>
      <w:r>
        <w:rPr>
          <w:color w:val="020303"/>
        </w:rPr>
        <w:t>The</w:t>
      </w:r>
      <w:r>
        <w:rPr>
          <w:color w:val="020303"/>
          <w:spacing w:val="-4"/>
        </w:rPr>
        <w:t> </w:t>
      </w:r>
      <w:r>
        <w:rPr>
          <w:color w:val="020303"/>
        </w:rPr>
        <w:t>packer</w:t>
      </w:r>
      <w:r>
        <w:rPr>
          <w:color w:val="020303"/>
          <w:spacing w:val="-5"/>
        </w:rPr>
        <w:t> </w:t>
      </w:r>
      <w:r>
        <w:rPr>
          <w:color w:val="020303"/>
        </w:rPr>
        <w:t>was</w:t>
      </w:r>
      <w:r>
        <w:rPr>
          <w:color w:val="020303"/>
          <w:spacing w:val="-5"/>
        </w:rPr>
        <w:t> </w:t>
      </w:r>
      <w:r>
        <w:rPr>
          <w:color w:val="020303"/>
        </w:rPr>
        <w:t>expanded and the HydraLock locked in place. The process was completed a second time so that both the upstream and downstream connections were sealed.</w:t>
      </w:r>
    </w:p>
    <w:p>
      <w:pPr>
        <w:pStyle w:val="Heading1"/>
      </w:pPr>
      <w:r>
        <w:rPr>
          <w:color w:val="020303"/>
          <w:spacing w:val="-2"/>
        </w:rPr>
        <w:t>Solution</w:t>
      </w:r>
    </w:p>
    <w:p>
      <w:pPr>
        <w:pStyle w:val="BodyText"/>
        <w:spacing w:line="223" w:lineRule="exact"/>
        <w:ind w:left="100"/>
      </w:pPr>
      <w:r>
        <w:rPr>
          <w:color w:val="020303"/>
        </w:rPr>
        <w:t>In</w:t>
      </w:r>
      <w:r>
        <w:rPr>
          <w:color w:val="020303"/>
          <w:spacing w:val="-5"/>
        </w:rPr>
        <w:t> </w:t>
      </w:r>
      <w:r>
        <w:rPr>
          <w:color w:val="020303"/>
        </w:rPr>
        <w:t>only</w:t>
      </w:r>
      <w:r>
        <w:rPr>
          <w:color w:val="020303"/>
          <w:spacing w:val="-4"/>
        </w:rPr>
        <w:t> </w:t>
      </w:r>
      <w:r>
        <w:rPr>
          <w:color w:val="020303"/>
        </w:rPr>
        <w:t>two</w:t>
      </w:r>
      <w:r>
        <w:rPr>
          <w:color w:val="020303"/>
          <w:spacing w:val="-3"/>
        </w:rPr>
        <w:t> </w:t>
      </w:r>
      <w:r>
        <w:rPr>
          <w:color w:val="020303"/>
        </w:rPr>
        <w:t>hours</w:t>
      </w:r>
      <w:r>
        <w:rPr>
          <w:color w:val="020303"/>
          <w:spacing w:val="-4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HydraLock</w:t>
      </w:r>
      <w:r>
        <w:rPr>
          <w:color w:val="020303"/>
          <w:spacing w:val="-4"/>
        </w:rPr>
        <w:t> </w:t>
      </w:r>
      <w:r>
        <w:rPr>
          <w:color w:val="020303"/>
        </w:rPr>
        <w:t>seal</w:t>
      </w:r>
      <w:r>
        <w:rPr>
          <w:color w:val="020303"/>
          <w:spacing w:val="-3"/>
        </w:rPr>
        <w:t> </w:t>
      </w:r>
      <w:r>
        <w:rPr>
          <w:color w:val="020303"/>
        </w:rPr>
        <w:t>protected</w:t>
      </w:r>
      <w:r>
        <w:rPr>
          <w:color w:val="020303"/>
          <w:spacing w:val="-4"/>
        </w:rPr>
        <w:t> </w:t>
      </w:r>
      <w:r>
        <w:rPr>
          <w:color w:val="020303"/>
        </w:rPr>
        <w:t>both</w:t>
      </w:r>
      <w:r>
        <w:rPr>
          <w:color w:val="020303"/>
          <w:spacing w:val="-4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upstream</w:t>
      </w:r>
      <w:r>
        <w:rPr>
          <w:color w:val="020303"/>
          <w:spacing w:val="-4"/>
        </w:rPr>
        <w:t> </w:t>
      </w:r>
      <w:r>
        <w:rPr>
          <w:color w:val="020303"/>
        </w:rPr>
        <w:t>and</w:t>
      </w:r>
      <w:r>
        <w:rPr>
          <w:color w:val="020303"/>
          <w:spacing w:val="-3"/>
        </w:rPr>
        <w:t> </w:t>
      </w:r>
      <w:r>
        <w:rPr>
          <w:color w:val="020303"/>
          <w:spacing w:val="-2"/>
        </w:rPr>
        <w:t>downstream</w:t>
      </w:r>
    </w:p>
    <w:p>
      <w:pPr>
        <w:pStyle w:val="BodyText"/>
        <w:spacing w:line="225" w:lineRule="auto" w:before="5"/>
        <w:ind w:left="100"/>
      </w:pPr>
      <w:r>
        <w:rPr>
          <w:color w:val="020303"/>
        </w:rPr>
        <w:t>connections.</w:t>
      </w:r>
      <w:r>
        <w:rPr>
          <w:color w:val="020303"/>
          <w:spacing w:val="-7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seal</w:t>
      </w:r>
      <w:r>
        <w:rPr>
          <w:color w:val="020303"/>
          <w:spacing w:val="-3"/>
        </w:rPr>
        <w:t> </w:t>
      </w:r>
      <w:r>
        <w:rPr>
          <w:color w:val="020303"/>
        </w:rPr>
        <w:t>will</w:t>
      </w:r>
      <w:r>
        <w:rPr>
          <w:color w:val="020303"/>
          <w:spacing w:val="-3"/>
        </w:rPr>
        <w:t> </w:t>
      </w:r>
      <w:r>
        <w:rPr>
          <w:color w:val="020303"/>
        </w:rPr>
        <w:t>make</w:t>
      </w:r>
      <w:r>
        <w:rPr>
          <w:color w:val="020303"/>
          <w:spacing w:val="-3"/>
        </w:rPr>
        <w:t> </w:t>
      </w:r>
      <w:r>
        <w:rPr>
          <w:color w:val="020303"/>
        </w:rPr>
        <w:t>sure</w:t>
      </w:r>
      <w:r>
        <w:rPr>
          <w:color w:val="020303"/>
          <w:spacing w:val="-3"/>
        </w:rPr>
        <w:t> </w:t>
      </w:r>
      <w:r>
        <w:rPr>
          <w:color w:val="020303"/>
        </w:rPr>
        <w:t>that</w:t>
      </w:r>
      <w:r>
        <w:rPr>
          <w:color w:val="020303"/>
          <w:spacing w:val="-3"/>
        </w:rPr>
        <w:t> </w:t>
      </w:r>
      <w:r>
        <w:rPr>
          <w:color w:val="020303"/>
        </w:rPr>
        <w:t>the</w:t>
      </w:r>
      <w:r>
        <w:rPr>
          <w:color w:val="020303"/>
          <w:spacing w:val="-3"/>
        </w:rPr>
        <w:t> </w:t>
      </w:r>
      <w:r>
        <w:rPr>
          <w:color w:val="020303"/>
        </w:rPr>
        <w:t>water</w:t>
      </w:r>
      <w:r>
        <w:rPr>
          <w:color w:val="020303"/>
          <w:spacing w:val="-3"/>
        </w:rPr>
        <w:t> </w:t>
      </w:r>
      <w:r>
        <w:rPr>
          <w:color w:val="020303"/>
        </w:rPr>
        <w:t>does</w:t>
      </w:r>
      <w:r>
        <w:rPr>
          <w:color w:val="020303"/>
          <w:spacing w:val="-3"/>
        </w:rPr>
        <w:t> </w:t>
      </w:r>
      <w:r>
        <w:rPr>
          <w:color w:val="020303"/>
        </w:rPr>
        <w:t>not</w:t>
      </w:r>
      <w:r>
        <w:rPr>
          <w:color w:val="020303"/>
          <w:spacing w:val="-3"/>
        </w:rPr>
        <w:t> </w:t>
      </w:r>
      <w:r>
        <w:rPr>
          <w:color w:val="020303"/>
        </w:rPr>
        <w:t>form</w:t>
      </w:r>
      <w:r>
        <w:rPr>
          <w:color w:val="020303"/>
          <w:spacing w:val="-3"/>
        </w:rPr>
        <w:t> </w:t>
      </w:r>
      <w:r>
        <w:rPr>
          <w:color w:val="020303"/>
        </w:rPr>
        <w:t>a</w:t>
      </w:r>
      <w:r>
        <w:rPr>
          <w:color w:val="020303"/>
          <w:spacing w:val="-3"/>
        </w:rPr>
        <w:t> </w:t>
      </w:r>
      <w:r>
        <w:rPr>
          <w:color w:val="020303"/>
        </w:rPr>
        <w:t>pathway</w:t>
      </w:r>
      <w:r>
        <w:rPr>
          <w:color w:val="020303"/>
          <w:spacing w:val="-3"/>
        </w:rPr>
        <w:t> </w:t>
      </w:r>
      <w:r>
        <w:rPr>
          <w:color w:val="020303"/>
        </w:rPr>
        <w:t>underneath</w:t>
      </w:r>
      <w:r>
        <w:rPr>
          <w:color w:val="020303"/>
          <w:spacing w:val="-3"/>
        </w:rPr>
        <w:t> </w:t>
      </w:r>
      <w:r>
        <w:rPr>
          <w:color w:val="020303"/>
        </w:rPr>
        <w:t>the newly installed FRP base liner.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813207</wp:posOffset>
            </wp:positionH>
            <wp:positionV relativeFrom="paragraph">
              <wp:posOffset>91925</wp:posOffset>
            </wp:positionV>
            <wp:extent cx="1066800" cy="2133600"/>
            <wp:effectExtent l="0" t="0" r="0" b="0"/>
            <wp:wrapTopAndBottom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1963804</wp:posOffset>
            </wp:positionH>
            <wp:positionV relativeFrom="paragraph">
              <wp:posOffset>91925</wp:posOffset>
            </wp:positionV>
            <wp:extent cx="1066800" cy="2133600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3113178</wp:posOffset>
            </wp:positionH>
            <wp:positionV relativeFrom="paragraph">
              <wp:posOffset>94365</wp:posOffset>
            </wp:positionV>
            <wp:extent cx="2000258" cy="2133600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5190320</wp:posOffset>
            </wp:positionH>
            <wp:positionV relativeFrom="paragraph">
              <wp:posOffset>94365</wp:posOffset>
            </wp:positionV>
            <wp:extent cx="2005587" cy="2133600"/>
            <wp:effectExtent l="0" t="0" r="0" b="0"/>
            <wp:wrapTopAndBottom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8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600" w:h="16200"/>
      <w:pgMar w:top="380" w:bottom="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">
    <w:altName w:val="Palatin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athu">
    <w:altName w:val="Sathu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6" w:line="486" w:lineRule="exact"/>
      <w:ind w:left="100"/>
      <w:outlineLvl w:val="1"/>
    </w:pPr>
    <w:rPr>
      <w:rFonts w:ascii="Palatino" w:hAnsi="Palatino" w:eastAsia="Palatino" w:cs="Palatino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HydraLock CS FRP Liner Seal</dc:title>
  <dcterms:created xsi:type="dcterms:W3CDTF">2022-08-16T17:20:27Z</dcterms:created>
  <dcterms:modified xsi:type="dcterms:W3CDTF">2022-08-16T17:20:27Z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Illustrator 26.4 (Macintosh)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16.07</vt:lpwstr>
  </property>
</Properties>
</file>