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26A27" w14:textId="64006248" w:rsidR="002D2FC4" w:rsidRDefault="00F62ACA" w:rsidP="002D2FC4">
      <w:pPr>
        <w:rPr>
          <w:rStyle w:val="Strong"/>
          <w:rFonts w:ascii="Helvetica" w:hAnsi="Helvetica"/>
          <w:color w:val="000000"/>
          <w:sz w:val="28"/>
          <w:bdr w:val="none" w:sz="0" w:space="0" w:color="auto" w:frame="1"/>
        </w:rPr>
      </w:pPr>
      <w:r w:rsidRPr="000C5350">
        <w:rPr>
          <w:noProof/>
          <w:sz w:val="28"/>
        </w:rPr>
        <w:drawing>
          <wp:anchor distT="0" distB="0" distL="114300" distR="114300" simplePos="0" relativeHeight="251658240" behindDoc="0" locked="0" layoutInCell="1" allowOverlap="1" wp14:anchorId="0E41DFA5" wp14:editId="2E76AAC1">
            <wp:simplePos x="0" y="0"/>
            <wp:positionH relativeFrom="margin">
              <wp:posOffset>-256641</wp:posOffset>
            </wp:positionH>
            <wp:positionV relativeFrom="margin">
              <wp:posOffset>-769620</wp:posOffset>
            </wp:positionV>
            <wp:extent cx="6280785" cy="1612900"/>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18 at 1.33.14 PM.png"/>
                    <pic:cNvPicPr/>
                  </pic:nvPicPr>
                  <pic:blipFill>
                    <a:blip r:embed="rId4">
                      <a:extLst>
                        <a:ext uri="{28A0092B-C50C-407E-A947-70E740481C1C}">
                          <a14:useLocalDpi xmlns:a14="http://schemas.microsoft.com/office/drawing/2010/main" val="0"/>
                        </a:ext>
                      </a:extLst>
                    </a:blip>
                    <a:stretch>
                      <a:fillRect/>
                    </a:stretch>
                  </pic:blipFill>
                  <pic:spPr>
                    <a:xfrm>
                      <a:off x="0" y="0"/>
                      <a:ext cx="6280785" cy="1612900"/>
                    </a:xfrm>
                    <a:prstGeom prst="rect">
                      <a:avLst/>
                    </a:prstGeom>
                  </pic:spPr>
                </pic:pic>
              </a:graphicData>
            </a:graphic>
            <wp14:sizeRelH relativeFrom="margin">
              <wp14:pctWidth>0</wp14:pctWidth>
            </wp14:sizeRelH>
            <wp14:sizeRelV relativeFrom="margin">
              <wp14:pctHeight>0</wp14:pctHeight>
            </wp14:sizeRelV>
          </wp:anchor>
        </w:drawing>
      </w:r>
    </w:p>
    <w:p w14:paraId="2A3F28D8" w14:textId="29EA4F66" w:rsidR="002D2FC4" w:rsidRPr="0006029C" w:rsidRDefault="002D2FC4" w:rsidP="002D2FC4">
      <w:pPr>
        <w:rPr>
          <w:rStyle w:val="Emphasis"/>
          <w:rFonts w:ascii="Helvetica" w:hAnsi="Helvetica"/>
          <w:b/>
          <w:bCs/>
          <w:i w:val="0"/>
          <w:iCs w:val="0"/>
          <w:color w:val="000000"/>
          <w:sz w:val="22"/>
          <w:bdr w:val="none" w:sz="0" w:space="0" w:color="auto" w:frame="1"/>
        </w:rPr>
      </w:pPr>
      <w:r w:rsidRPr="000C5350">
        <w:rPr>
          <w:noProof/>
          <w:sz w:val="28"/>
        </w:rPr>
        <w:drawing>
          <wp:anchor distT="0" distB="0" distL="114300" distR="114300" simplePos="0" relativeHeight="251660288" behindDoc="0" locked="0" layoutInCell="1" allowOverlap="1" wp14:anchorId="40BE863C" wp14:editId="6830713C">
            <wp:simplePos x="0" y="0"/>
            <wp:positionH relativeFrom="margin">
              <wp:posOffset>-256641</wp:posOffset>
            </wp:positionH>
            <wp:positionV relativeFrom="margin">
              <wp:posOffset>-769620</wp:posOffset>
            </wp:positionV>
            <wp:extent cx="6280785" cy="1612900"/>
            <wp:effectExtent l="0" t="0" r="571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3-08-18 at 1.33.14 PM.png"/>
                    <pic:cNvPicPr/>
                  </pic:nvPicPr>
                  <pic:blipFill>
                    <a:blip r:embed="rId4">
                      <a:extLst>
                        <a:ext uri="{28A0092B-C50C-407E-A947-70E740481C1C}">
                          <a14:useLocalDpi xmlns:a14="http://schemas.microsoft.com/office/drawing/2010/main" val="0"/>
                        </a:ext>
                      </a:extLst>
                    </a:blip>
                    <a:stretch>
                      <a:fillRect/>
                    </a:stretch>
                  </pic:blipFill>
                  <pic:spPr>
                    <a:xfrm>
                      <a:off x="0" y="0"/>
                      <a:ext cx="6280785" cy="1612900"/>
                    </a:xfrm>
                    <a:prstGeom prst="rect">
                      <a:avLst/>
                    </a:prstGeom>
                  </pic:spPr>
                </pic:pic>
              </a:graphicData>
            </a:graphic>
            <wp14:sizeRelH relativeFrom="margin">
              <wp14:pctWidth>0</wp14:pctWidth>
            </wp14:sizeRelH>
            <wp14:sizeRelV relativeFrom="margin">
              <wp14:pctHeight>0</wp14:pctHeight>
            </wp14:sizeRelV>
          </wp:anchor>
        </w:drawing>
      </w:r>
      <w:r w:rsidRPr="000C5350">
        <w:rPr>
          <w:rStyle w:val="Strong"/>
          <w:rFonts w:ascii="Helvetica" w:hAnsi="Helvetica"/>
          <w:color w:val="000000"/>
          <w:sz w:val="28"/>
          <w:bdr w:val="none" w:sz="0" w:space="0" w:color="auto" w:frame="1"/>
        </w:rPr>
        <w:t>Market</w:t>
      </w:r>
      <w:r>
        <w:rPr>
          <w:rFonts w:ascii="Helvetica" w:hAnsi="Helvetica"/>
          <w:color w:val="000000"/>
        </w:rPr>
        <w:br/>
      </w:r>
      <w:r w:rsidR="00F14807">
        <w:rPr>
          <w:rStyle w:val="Emphasis"/>
          <w:rFonts w:ascii="Helvetica" w:hAnsi="Helvetica"/>
          <w:color w:val="000000"/>
          <w:sz w:val="22"/>
          <w:bdr w:val="none" w:sz="0" w:space="0" w:color="auto" w:frame="1"/>
          <w:shd w:val="clear" w:color="auto" w:fill="FFFFFF"/>
        </w:rPr>
        <w:t>Drinking Water</w:t>
      </w:r>
    </w:p>
    <w:p w14:paraId="540EB5AB" w14:textId="77777777" w:rsidR="002D2FC4" w:rsidRPr="00F62ACA" w:rsidRDefault="002D2FC4" w:rsidP="002D2FC4">
      <w:pPr>
        <w:pStyle w:val="NormalWeb"/>
        <w:shd w:val="clear" w:color="auto" w:fill="FFFFFF"/>
        <w:spacing w:before="0" w:beforeAutospacing="0" w:after="0" w:afterAutospacing="0"/>
        <w:textAlignment w:val="baseline"/>
        <w:rPr>
          <w:rFonts w:ascii="Helvetica" w:hAnsi="Helvetica"/>
          <w:color w:val="000000"/>
          <w:sz w:val="11"/>
        </w:rPr>
      </w:pPr>
      <w:r w:rsidRPr="00F62ACA">
        <w:rPr>
          <w:rFonts w:ascii="Helvetica" w:hAnsi="Helvetica"/>
          <w:color w:val="000000"/>
          <w:sz w:val="11"/>
        </w:rPr>
        <w:t xml:space="preserve"> </w:t>
      </w:r>
    </w:p>
    <w:p w14:paraId="150F4E30" w14:textId="51A5A956" w:rsidR="00167255" w:rsidRDefault="002D2FC4" w:rsidP="002D2FC4">
      <w:pPr>
        <w:rPr>
          <w:rFonts w:ascii="Helvetica" w:hAnsi="Helvetica"/>
          <w:color w:val="000000"/>
          <w:sz w:val="22"/>
        </w:rPr>
      </w:pPr>
      <w:r w:rsidRPr="000C5350">
        <w:rPr>
          <w:rStyle w:val="Strong"/>
          <w:rFonts w:ascii="Helvetica" w:hAnsi="Helvetica"/>
          <w:color w:val="000000"/>
          <w:sz w:val="28"/>
          <w:bdr w:val="none" w:sz="0" w:space="0" w:color="auto" w:frame="1"/>
        </w:rPr>
        <w:t>Challenge</w:t>
      </w:r>
      <w:r>
        <w:rPr>
          <w:rFonts w:ascii="Helvetica" w:hAnsi="Helvetica"/>
          <w:color w:val="000000"/>
        </w:rPr>
        <w:br/>
      </w:r>
      <w:r w:rsidR="00F14807" w:rsidRPr="00F14807">
        <w:rPr>
          <w:rFonts w:ascii="Helvetica" w:hAnsi="Helvetica"/>
          <w:color w:val="000000"/>
          <w:sz w:val="22"/>
        </w:rPr>
        <w:t>A New York water utility discovered a leak in a 24-inch ductile iron drinking water pipe running between a pumphouse and an elevated water tower. The pipe was located in a confined section of the system, making excavation and replacement costly and disruptive. The utility needed a potable water–approved repair solution that could eliminate leakage internally and extend the life of the pipe without service interruption.</w:t>
      </w:r>
    </w:p>
    <w:p w14:paraId="535C3ABC" w14:textId="3FA464F6" w:rsidR="002D2FC4" w:rsidRPr="00167255" w:rsidRDefault="002D2FC4" w:rsidP="002D2FC4">
      <w:pPr>
        <w:rPr>
          <w:rFonts w:ascii="Helvetica" w:hAnsi="Helvetica"/>
        </w:rPr>
      </w:pPr>
    </w:p>
    <w:p w14:paraId="1446216E" w14:textId="77777777" w:rsidR="002D2FC4" w:rsidRPr="00F62ACA" w:rsidRDefault="002D2FC4" w:rsidP="002D2FC4">
      <w:pPr>
        <w:pStyle w:val="NormalWeb"/>
        <w:shd w:val="clear" w:color="auto" w:fill="FFFFFF"/>
        <w:spacing w:before="0" w:beforeAutospacing="0" w:after="0" w:afterAutospacing="0"/>
        <w:textAlignment w:val="baseline"/>
        <w:rPr>
          <w:rFonts w:ascii="Helvetica" w:hAnsi="Helvetica"/>
          <w:color w:val="000000"/>
          <w:sz w:val="11"/>
        </w:rPr>
      </w:pPr>
    </w:p>
    <w:p w14:paraId="040CC711" w14:textId="7DC17C2B" w:rsidR="00167255" w:rsidRDefault="002D2FC4" w:rsidP="00167255">
      <w:pPr>
        <w:rPr>
          <w:rFonts w:ascii="Helvetica" w:hAnsi="Helvetica"/>
          <w:color w:val="000000"/>
          <w:shd w:val="clear" w:color="auto" w:fill="FFFFFF"/>
        </w:rPr>
      </w:pPr>
      <w:r w:rsidRPr="000C5350">
        <w:rPr>
          <w:rStyle w:val="Strong"/>
          <w:rFonts w:ascii="Helvetica" w:hAnsi="Helvetica"/>
          <w:color w:val="000000"/>
          <w:sz w:val="28"/>
          <w:bdr w:val="none" w:sz="0" w:space="0" w:color="auto" w:frame="1"/>
        </w:rPr>
        <w:t>Engineered Solution</w:t>
      </w:r>
      <w:r>
        <w:rPr>
          <w:rFonts w:ascii="Helvetica" w:hAnsi="Helvetica"/>
          <w:color w:val="000000"/>
        </w:rPr>
        <w:br/>
      </w:r>
      <w:proofErr w:type="spellStart"/>
      <w:r w:rsidR="00F14807" w:rsidRPr="00F14807">
        <w:rPr>
          <w:rFonts w:ascii="Helvetica" w:hAnsi="Helvetica"/>
          <w:color w:val="000000"/>
          <w:sz w:val="22"/>
          <w:shd w:val="clear" w:color="auto" w:fill="FFFFFF"/>
        </w:rPr>
        <w:t>HydraTech</w:t>
      </w:r>
      <w:proofErr w:type="spellEnd"/>
      <w:r w:rsidR="00F14807" w:rsidRPr="00F14807">
        <w:rPr>
          <w:rFonts w:ascii="Helvetica" w:hAnsi="Helvetica"/>
          <w:color w:val="000000"/>
          <w:sz w:val="22"/>
          <w:shd w:val="clear" w:color="auto" w:fill="FFFFFF"/>
        </w:rPr>
        <w:t xml:space="preserve"> proposed using a standard-wide </w:t>
      </w:r>
      <w:proofErr w:type="spellStart"/>
      <w:r w:rsidR="00F14807" w:rsidRPr="00F14807">
        <w:rPr>
          <w:rFonts w:ascii="Helvetica" w:hAnsi="Helvetica"/>
          <w:color w:val="000000"/>
          <w:sz w:val="22"/>
          <w:shd w:val="clear" w:color="auto" w:fill="FFFFFF"/>
        </w:rPr>
        <w:t>HydraTite</w:t>
      </w:r>
      <w:proofErr w:type="spellEnd"/>
      <w:r w:rsidR="00F14807" w:rsidRPr="00F14807">
        <w:rPr>
          <w:rFonts w:ascii="Helvetica" w:hAnsi="Helvetica"/>
          <w:color w:val="000000"/>
          <w:sz w:val="22"/>
          <w:shd w:val="clear" w:color="auto" w:fill="FFFFFF"/>
        </w:rPr>
        <w:t>® Internal Pipe Joint Seal, a mechanical trenchless repair method designed for pressurized and potable water applications. The seal’s EPDM rubber sleeve and stainless steel retaining bands provide a long-lasting, NSF/ANSI 61–compliant solution to stop joint leakage</w:t>
      </w:r>
      <w:bookmarkStart w:id="0" w:name="_GoBack"/>
      <w:bookmarkEnd w:id="0"/>
      <w:r w:rsidR="00F14807" w:rsidRPr="00F14807">
        <w:rPr>
          <w:rFonts w:ascii="Helvetica" w:hAnsi="Helvetica"/>
          <w:color w:val="000000"/>
          <w:sz w:val="22"/>
          <w:shd w:val="clear" w:color="auto" w:fill="FFFFFF"/>
        </w:rPr>
        <w:t>.</w:t>
      </w:r>
    </w:p>
    <w:p w14:paraId="49A0D2F8" w14:textId="77777777" w:rsidR="00167255" w:rsidRDefault="00167255" w:rsidP="00167255">
      <w:pPr>
        <w:rPr>
          <w:rStyle w:val="Strong"/>
          <w:rFonts w:ascii="Helvetica" w:hAnsi="Helvetica"/>
          <w:color w:val="000000"/>
          <w:sz w:val="28"/>
          <w:bdr w:val="none" w:sz="0" w:space="0" w:color="auto" w:frame="1"/>
        </w:rPr>
      </w:pPr>
    </w:p>
    <w:p w14:paraId="2036E56E" w14:textId="793D8EEB" w:rsidR="002D2FC4" w:rsidRPr="000C5350" w:rsidRDefault="002D2FC4" w:rsidP="00167255">
      <w:pPr>
        <w:rPr>
          <w:rFonts w:ascii="Helvetica" w:hAnsi="Helvetica"/>
          <w:color w:val="000000"/>
          <w:sz w:val="28"/>
          <w:shd w:val="clear" w:color="auto" w:fill="FFFFFF"/>
        </w:rPr>
      </w:pPr>
      <w:r w:rsidRPr="000C5350">
        <w:rPr>
          <w:rStyle w:val="Strong"/>
          <w:rFonts w:ascii="Helvetica" w:hAnsi="Helvetica"/>
          <w:color w:val="000000"/>
          <w:sz w:val="28"/>
          <w:bdr w:val="none" w:sz="0" w:space="0" w:color="auto" w:frame="1"/>
        </w:rPr>
        <w:t>Scope</w:t>
      </w:r>
    </w:p>
    <w:p w14:paraId="6E3CF2DB" w14:textId="5664B3AA" w:rsidR="00D50002" w:rsidRDefault="00F14807" w:rsidP="002D2FC4">
      <w:pPr>
        <w:pStyle w:val="NormalWeb"/>
        <w:shd w:val="clear" w:color="auto" w:fill="FFFFFF"/>
        <w:spacing w:before="0" w:beforeAutospacing="0" w:after="0" w:afterAutospacing="0"/>
        <w:textAlignment w:val="baseline"/>
        <w:rPr>
          <w:rFonts w:ascii="Helvetica" w:hAnsi="Helvetica"/>
          <w:color w:val="000000"/>
        </w:rPr>
      </w:pPr>
      <w:r w:rsidRPr="00F14807">
        <w:rPr>
          <w:rFonts w:ascii="Helvetica" w:hAnsi="Helvetica"/>
          <w:color w:val="000000"/>
          <w:sz w:val="22"/>
        </w:rPr>
        <w:t xml:space="preserve">The prime contractor provided access to the pipe by cutting an opening near the leak site. </w:t>
      </w:r>
      <w:proofErr w:type="spellStart"/>
      <w:r w:rsidRPr="00F14807">
        <w:rPr>
          <w:rFonts w:ascii="Helvetica" w:hAnsi="Helvetica"/>
          <w:color w:val="000000"/>
          <w:sz w:val="22"/>
        </w:rPr>
        <w:t>HydraTech’s</w:t>
      </w:r>
      <w:proofErr w:type="spellEnd"/>
      <w:r w:rsidRPr="00F14807">
        <w:rPr>
          <w:rFonts w:ascii="Helvetica" w:hAnsi="Helvetica"/>
          <w:color w:val="000000"/>
          <w:sz w:val="22"/>
        </w:rPr>
        <w:t xml:space="preserve"> two-person crew took turns working in the 24-inch line to install a </w:t>
      </w:r>
      <w:proofErr w:type="spellStart"/>
      <w:r w:rsidRPr="00F14807">
        <w:rPr>
          <w:rFonts w:ascii="Helvetica" w:hAnsi="Helvetica"/>
          <w:color w:val="000000"/>
          <w:sz w:val="22"/>
        </w:rPr>
        <w:t>HydraTite</w:t>
      </w:r>
      <w:proofErr w:type="spellEnd"/>
      <w:r w:rsidRPr="00F14807">
        <w:rPr>
          <w:rFonts w:ascii="Helvetica" w:hAnsi="Helvetica"/>
          <w:color w:val="000000"/>
          <w:sz w:val="22"/>
        </w:rPr>
        <w:t xml:space="preserve">® seal at the leaking joint. Once inside, the crew observed that the adjacent joint had become offset, prompting a second seal installation. The pipe’s internal liner was carefully chipped away near each joint to ensure continuous rubber contact around the pipe’s interior circumference. Each seal was positioned over the joint, and two-piece </w:t>
      </w:r>
      <w:proofErr w:type="gramStart"/>
      <w:r w:rsidRPr="00F14807">
        <w:rPr>
          <w:rFonts w:ascii="Helvetica" w:hAnsi="Helvetica"/>
          <w:color w:val="000000"/>
          <w:sz w:val="22"/>
        </w:rPr>
        <w:t>stainless steel</w:t>
      </w:r>
      <w:proofErr w:type="gramEnd"/>
      <w:r w:rsidRPr="00F14807">
        <w:rPr>
          <w:rFonts w:ascii="Helvetica" w:hAnsi="Helvetica"/>
          <w:color w:val="000000"/>
          <w:sz w:val="22"/>
        </w:rPr>
        <w:t xml:space="preserve"> retaining bands were tightened on either side, locking the rubber in place. Because this was a potable water application, both seals were air-tested using the integrated test valve: air was pumped behind the rubber, a soapy water solution was applied around the edges, and the absence of bubbles confirmed a tight seal. The crew successfully installed and tested both </w:t>
      </w:r>
      <w:proofErr w:type="spellStart"/>
      <w:r w:rsidRPr="00F14807">
        <w:rPr>
          <w:rFonts w:ascii="Helvetica" w:hAnsi="Helvetica"/>
          <w:color w:val="000000"/>
          <w:sz w:val="22"/>
        </w:rPr>
        <w:t>HydraTite</w:t>
      </w:r>
      <w:proofErr w:type="spellEnd"/>
      <w:r w:rsidRPr="00F14807">
        <w:rPr>
          <w:rFonts w:ascii="Helvetica" w:hAnsi="Helvetica"/>
          <w:color w:val="000000"/>
          <w:sz w:val="22"/>
        </w:rPr>
        <w:t>® seals in one day within the confined space.</w:t>
      </w:r>
    </w:p>
    <w:p w14:paraId="0871657C" w14:textId="6EEC44E7" w:rsidR="00167255" w:rsidRDefault="00167255" w:rsidP="002D2FC4">
      <w:pPr>
        <w:pStyle w:val="NormalWeb"/>
        <w:shd w:val="clear" w:color="auto" w:fill="FFFFFF"/>
        <w:spacing w:before="0" w:beforeAutospacing="0" w:after="0" w:afterAutospacing="0"/>
        <w:textAlignment w:val="baseline"/>
        <w:rPr>
          <w:rFonts w:ascii="Helvetica" w:hAnsi="Helvetica"/>
          <w:color w:val="000000"/>
          <w:sz w:val="11"/>
        </w:rPr>
      </w:pPr>
      <w:r>
        <w:rPr>
          <w:rFonts w:ascii="Helvetica" w:hAnsi="Helvetica"/>
          <w:noProof/>
          <w:color w:val="000000"/>
        </w:rPr>
        <w:lastRenderedPageBreak/>
        <w:drawing>
          <wp:inline distT="0" distB="0" distL="0" distR="0" wp14:anchorId="6CF271A5" wp14:editId="04E01BF9">
            <wp:extent cx="5943600" cy="2971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ve images from inside an old corrigated pipe after HydraTite was installed.webp"/>
                    <pic:cNvPicPr/>
                  </pic:nvPicPr>
                  <pic:blipFill>
                    <a:blip r:embed="rId5">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p>
    <w:p w14:paraId="791C345F" w14:textId="77777777" w:rsidR="00167255" w:rsidRPr="00F62ACA" w:rsidRDefault="00167255" w:rsidP="002D2FC4">
      <w:pPr>
        <w:pStyle w:val="NormalWeb"/>
        <w:shd w:val="clear" w:color="auto" w:fill="FFFFFF"/>
        <w:spacing w:before="0" w:beforeAutospacing="0" w:after="0" w:afterAutospacing="0"/>
        <w:textAlignment w:val="baseline"/>
        <w:rPr>
          <w:rFonts w:ascii="Helvetica" w:hAnsi="Helvetica"/>
          <w:color w:val="000000"/>
          <w:sz w:val="11"/>
        </w:rPr>
      </w:pPr>
    </w:p>
    <w:p w14:paraId="5B0625D5" w14:textId="1B24C429" w:rsidR="004A771C" w:rsidRPr="002D2FC4" w:rsidRDefault="002D2FC4" w:rsidP="00D50002">
      <w:r w:rsidRPr="000C5350">
        <w:rPr>
          <w:rStyle w:val="Strong"/>
          <w:rFonts w:ascii="Helvetica" w:hAnsi="Helvetica"/>
          <w:color w:val="000000"/>
          <w:sz w:val="28"/>
          <w:bdr w:val="none" w:sz="0" w:space="0" w:color="auto" w:frame="1"/>
        </w:rPr>
        <w:t>Solution</w:t>
      </w:r>
      <w:r>
        <w:rPr>
          <w:rFonts w:ascii="Helvetica" w:hAnsi="Helvetica"/>
          <w:color w:val="000000"/>
        </w:rPr>
        <w:br/>
      </w:r>
      <w:proofErr w:type="spellStart"/>
      <w:r w:rsidR="00F14807" w:rsidRPr="00F14807">
        <w:rPr>
          <w:rFonts w:ascii="Helvetica" w:hAnsi="Helvetica"/>
          <w:color w:val="000000"/>
          <w:sz w:val="22"/>
          <w:shd w:val="clear" w:color="auto" w:fill="FFFFFF"/>
        </w:rPr>
        <w:t>HydraTech’s</w:t>
      </w:r>
      <w:proofErr w:type="spellEnd"/>
      <w:r w:rsidR="00F14807" w:rsidRPr="00F14807">
        <w:rPr>
          <w:rFonts w:ascii="Helvetica" w:hAnsi="Helvetica"/>
          <w:color w:val="000000"/>
          <w:sz w:val="22"/>
          <w:shd w:val="clear" w:color="auto" w:fill="FFFFFF"/>
        </w:rPr>
        <w:t xml:space="preserve"> trenchless installation provided a long-term, leak-free repair for the 24-inch potable water main in a single day—without excavation or service disruption. The </w:t>
      </w:r>
      <w:proofErr w:type="spellStart"/>
      <w:r w:rsidR="00F14807" w:rsidRPr="00F14807">
        <w:rPr>
          <w:rFonts w:ascii="Helvetica" w:hAnsi="Helvetica"/>
          <w:color w:val="000000"/>
          <w:sz w:val="22"/>
          <w:shd w:val="clear" w:color="auto" w:fill="FFFFFF"/>
        </w:rPr>
        <w:t>HydraTite</w:t>
      </w:r>
      <w:proofErr w:type="spellEnd"/>
      <w:r w:rsidR="00F14807" w:rsidRPr="00F14807">
        <w:rPr>
          <w:rFonts w:ascii="Helvetica" w:hAnsi="Helvetica"/>
          <w:color w:val="000000"/>
          <w:sz w:val="22"/>
          <w:shd w:val="clear" w:color="auto" w:fill="FFFFFF"/>
        </w:rPr>
        <w:t>® system restored integrity to the ductile iron pipeline and protected the reliability of the community’s drinking water infrastructure.</w:t>
      </w:r>
    </w:p>
    <w:p w14:paraId="669339AB" w14:textId="37BF325D" w:rsidR="00740145" w:rsidRDefault="00740145" w:rsidP="002D2FC4">
      <w:pPr>
        <w:pStyle w:val="NormalWeb"/>
        <w:shd w:val="clear" w:color="auto" w:fill="FFFFFF"/>
        <w:spacing w:before="0" w:beforeAutospacing="0" w:after="0" w:afterAutospacing="0"/>
        <w:textAlignment w:val="baseline"/>
        <w:rPr>
          <w:rFonts w:ascii="Helvetica" w:hAnsi="Helvetica"/>
          <w:color w:val="000000"/>
          <w:sz w:val="21"/>
          <w:shd w:val="clear" w:color="auto" w:fill="FFFFFF"/>
        </w:rPr>
      </w:pPr>
    </w:p>
    <w:p w14:paraId="233F79CE" w14:textId="77777777" w:rsidR="004A771C" w:rsidRPr="00F62ACA" w:rsidRDefault="004A771C" w:rsidP="002D2FC4">
      <w:pPr>
        <w:pStyle w:val="NormalWeb"/>
        <w:shd w:val="clear" w:color="auto" w:fill="FFFFFF"/>
        <w:spacing w:before="0" w:beforeAutospacing="0" w:after="0" w:afterAutospacing="0"/>
        <w:textAlignment w:val="baseline"/>
        <w:rPr>
          <w:rFonts w:ascii="Helvetica" w:hAnsi="Helvetica"/>
          <w:color w:val="000000"/>
          <w:sz w:val="11"/>
        </w:rPr>
      </w:pPr>
    </w:p>
    <w:p w14:paraId="1D8185E6" w14:textId="77777777" w:rsidR="002D2FC4" w:rsidRDefault="002D2FC4" w:rsidP="002D2FC4">
      <w:pPr>
        <w:autoSpaceDE w:val="0"/>
        <w:autoSpaceDN w:val="0"/>
        <w:adjustRightInd w:val="0"/>
        <w:jc w:val="center"/>
        <w:rPr>
          <w:iCs/>
          <w:color w:val="3853A4"/>
          <w:szCs w:val="20"/>
        </w:rPr>
      </w:pPr>
    </w:p>
    <w:p w14:paraId="0CFA79F0" w14:textId="77777777" w:rsidR="002D2FC4" w:rsidRPr="002D2FC4" w:rsidRDefault="002D2FC4" w:rsidP="002D2FC4">
      <w:pPr>
        <w:autoSpaceDE w:val="0"/>
        <w:autoSpaceDN w:val="0"/>
        <w:adjustRightInd w:val="0"/>
        <w:jc w:val="center"/>
        <w:rPr>
          <w:iCs/>
          <w:color w:val="666667"/>
          <w:sz w:val="22"/>
          <w:szCs w:val="20"/>
        </w:rPr>
      </w:pPr>
      <w:proofErr w:type="spellStart"/>
      <w:r w:rsidRPr="002D2FC4">
        <w:rPr>
          <w:iCs/>
          <w:color w:val="3853A4"/>
          <w:sz w:val="22"/>
          <w:szCs w:val="20"/>
        </w:rPr>
        <w:t>HydraTech</w:t>
      </w:r>
      <w:proofErr w:type="spellEnd"/>
      <w:r w:rsidRPr="002D2FC4">
        <w:rPr>
          <w:iCs/>
          <w:color w:val="3853A4"/>
          <w:sz w:val="22"/>
          <w:szCs w:val="20"/>
        </w:rPr>
        <w:t xml:space="preserve"> </w:t>
      </w:r>
      <w:r w:rsidRPr="002D2FC4">
        <w:rPr>
          <w:iCs/>
          <w:color w:val="666667"/>
          <w:sz w:val="22"/>
          <w:szCs w:val="20"/>
        </w:rPr>
        <w:t>Engineered Products, LLC</w:t>
      </w:r>
    </w:p>
    <w:p w14:paraId="00249434" w14:textId="77777777" w:rsidR="002D2FC4" w:rsidRPr="002D2FC4" w:rsidRDefault="002D2FC4" w:rsidP="002D2FC4">
      <w:pPr>
        <w:autoSpaceDE w:val="0"/>
        <w:autoSpaceDN w:val="0"/>
        <w:adjustRightInd w:val="0"/>
        <w:jc w:val="center"/>
        <w:rPr>
          <w:iCs/>
          <w:color w:val="666667"/>
          <w:sz w:val="22"/>
          <w:szCs w:val="20"/>
        </w:rPr>
      </w:pPr>
      <w:proofErr w:type="spellStart"/>
      <w:r w:rsidRPr="002D2FC4">
        <w:rPr>
          <w:iCs/>
          <w:color w:val="3853A4"/>
          <w:sz w:val="22"/>
          <w:szCs w:val="20"/>
        </w:rPr>
        <w:t>HydraTech</w:t>
      </w:r>
      <w:proofErr w:type="spellEnd"/>
      <w:r w:rsidRPr="002D2FC4">
        <w:rPr>
          <w:iCs/>
          <w:color w:val="3853A4"/>
          <w:sz w:val="22"/>
          <w:szCs w:val="20"/>
        </w:rPr>
        <w:t xml:space="preserve"> </w:t>
      </w:r>
      <w:r w:rsidRPr="002D2FC4">
        <w:rPr>
          <w:iCs/>
          <w:color w:val="666667"/>
          <w:sz w:val="22"/>
          <w:szCs w:val="20"/>
        </w:rPr>
        <w:t>Field Services, LLC</w:t>
      </w:r>
    </w:p>
    <w:p w14:paraId="16564238" w14:textId="77777777" w:rsidR="002D2FC4" w:rsidRPr="002D2FC4" w:rsidRDefault="002D2FC4" w:rsidP="002D2FC4">
      <w:pPr>
        <w:autoSpaceDE w:val="0"/>
        <w:autoSpaceDN w:val="0"/>
        <w:adjustRightInd w:val="0"/>
        <w:jc w:val="center"/>
        <w:rPr>
          <w:iCs/>
          <w:color w:val="666667"/>
          <w:sz w:val="22"/>
          <w:szCs w:val="20"/>
        </w:rPr>
      </w:pPr>
      <w:r w:rsidRPr="002D2FC4">
        <w:rPr>
          <w:iCs/>
          <w:color w:val="666667"/>
          <w:sz w:val="22"/>
          <w:szCs w:val="20"/>
        </w:rPr>
        <w:t>10448 Chester Road, Cincinnati, Ohio 45215 Phone: (513) 827-9169 Fax: (513) 827-9171</w:t>
      </w:r>
    </w:p>
    <w:p w14:paraId="06372216" w14:textId="77777777" w:rsidR="002D2FC4" w:rsidRPr="002D2FC4" w:rsidRDefault="002D2FC4" w:rsidP="002D2FC4">
      <w:pPr>
        <w:autoSpaceDE w:val="0"/>
        <w:autoSpaceDN w:val="0"/>
        <w:adjustRightInd w:val="0"/>
        <w:jc w:val="center"/>
        <w:rPr>
          <w:iCs/>
          <w:color w:val="28ABE2"/>
          <w:sz w:val="22"/>
          <w:szCs w:val="20"/>
        </w:rPr>
      </w:pPr>
      <w:r w:rsidRPr="002D2FC4">
        <w:rPr>
          <w:iCs/>
          <w:color w:val="28ABE2"/>
          <w:sz w:val="22"/>
          <w:szCs w:val="20"/>
        </w:rPr>
        <w:t>http://www.hydratechllc.com</w:t>
      </w:r>
    </w:p>
    <w:p w14:paraId="0C234945" w14:textId="77777777" w:rsidR="002D2FC4" w:rsidRPr="002D2FC4" w:rsidRDefault="002D2FC4" w:rsidP="002D2FC4">
      <w:pPr>
        <w:autoSpaceDE w:val="0"/>
        <w:autoSpaceDN w:val="0"/>
        <w:adjustRightInd w:val="0"/>
        <w:jc w:val="center"/>
        <w:rPr>
          <w:iCs/>
          <w:color w:val="28ABE2"/>
          <w:sz w:val="22"/>
          <w:szCs w:val="20"/>
        </w:rPr>
      </w:pPr>
      <w:r w:rsidRPr="002D2FC4">
        <w:rPr>
          <w:iCs/>
          <w:color w:val="28ABE2"/>
          <w:sz w:val="22"/>
          <w:szCs w:val="20"/>
        </w:rPr>
        <w:t>https://www.hydratechfs.com</w:t>
      </w:r>
    </w:p>
    <w:p w14:paraId="73BF6C8F" w14:textId="0A6A873A" w:rsidR="004262CC" w:rsidRPr="000C5350" w:rsidRDefault="004262CC" w:rsidP="002D2FC4">
      <w:pPr>
        <w:rPr>
          <w:iCs/>
          <w:color w:val="28ABE2"/>
          <w:szCs w:val="20"/>
        </w:rPr>
      </w:pPr>
    </w:p>
    <w:sectPr w:rsidR="004262CC" w:rsidRPr="000C5350" w:rsidSect="0006029C">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ACA"/>
    <w:rsid w:val="0006029C"/>
    <w:rsid w:val="000B3458"/>
    <w:rsid w:val="000C5350"/>
    <w:rsid w:val="000E08D9"/>
    <w:rsid w:val="000E67B7"/>
    <w:rsid w:val="001142EC"/>
    <w:rsid w:val="00167255"/>
    <w:rsid w:val="001D74DA"/>
    <w:rsid w:val="001E71A7"/>
    <w:rsid w:val="00251FBD"/>
    <w:rsid w:val="00296B67"/>
    <w:rsid w:val="002B469C"/>
    <w:rsid w:val="002B5C40"/>
    <w:rsid w:val="002C61BC"/>
    <w:rsid w:val="002D2FC4"/>
    <w:rsid w:val="002E228D"/>
    <w:rsid w:val="00321F11"/>
    <w:rsid w:val="00372A42"/>
    <w:rsid w:val="004262CC"/>
    <w:rsid w:val="00455666"/>
    <w:rsid w:val="00455DF1"/>
    <w:rsid w:val="00485187"/>
    <w:rsid w:val="00494BF6"/>
    <w:rsid w:val="004A771C"/>
    <w:rsid w:val="004D1332"/>
    <w:rsid w:val="005661D2"/>
    <w:rsid w:val="00577E36"/>
    <w:rsid w:val="00581933"/>
    <w:rsid w:val="005C4CBF"/>
    <w:rsid w:val="005C6190"/>
    <w:rsid w:val="00645F68"/>
    <w:rsid w:val="006C7849"/>
    <w:rsid w:val="00740145"/>
    <w:rsid w:val="00767F2D"/>
    <w:rsid w:val="007814C0"/>
    <w:rsid w:val="008C44D4"/>
    <w:rsid w:val="008F5D74"/>
    <w:rsid w:val="0090700A"/>
    <w:rsid w:val="009856F3"/>
    <w:rsid w:val="009F6E35"/>
    <w:rsid w:val="00A15BFC"/>
    <w:rsid w:val="00AD1730"/>
    <w:rsid w:val="00B82AFE"/>
    <w:rsid w:val="00B848A0"/>
    <w:rsid w:val="00BC2815"/>
    <w:rsid w:val="00C676A0"/>
    <w:rsid w:val="00D008C1"/>
    <w:rsid w:val="00D05AC5"/>
    <w:rsid w:val="00D50002"/>
    <w:rsid w:val="00D56D62"/>
    <w:rsid w:val="00DA61A9"/>
    <w:rsid w:val="00DD77FA"/>
    <w:rsid w:val="00EB5ABD"/>
    <w:rsid w:val="00EC7F99"/>
    <w:rsid w:val="00F14807"/>
    <w:rsid w:val="00F62ACA"/>
    <w:rsid w:val="00F75001"/>
    <w:rsid w:val="00F76210"/>
    <w:rsid w:val="00F8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256E8"/>
  <w15:chartTrackingRefBased/>
  <w15:docId w15:val="{DDC180CA-FE6D-784D-A2AA-A975F5513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5AC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2ACA"/>
    <w:pPr>
      <w:spacing w:before="100" w:beforeAutospacing="1" w:after="100" w:afterAutospacing="1"/>
    </w:pPr>
  </w:style>
  <w:style w:type="character" w:styleId="Strong">
    <w:name w:val="Strong"/>
    <w:basedOn w:val="DefaultParagraphFont"/>
    <w:uiPriority w:val="22"/>
    <w:qFormat/>
    <w:rsid w:val="00F62ACA"/>
    <w:rPr>
      <w:b/>
      <w:bCs/>
    </w:rPr>
  </w:style>
  <w:style w:type="character" w:styleId="Emphasis">
    <w:name w:val="Emphasis"/>
    <w:basedOn w:val="DefaultParagraphFont"/>
    <w:uiPriority w:val="20"/>
    <w:qFormat/>
    <w:rsid w:val="00F62ACA"/>
    <w:rPr>
      <w:i/>
      <w:iCs/>
    </w:rPr>
  </w:style>
  <w:style w:type="character" w:styleId="Hyperlink">
    <w:name w:val="Hyperlink"/>
    <w:basedOn w:val="DefaultParagraphFont"/>
    <w:uiPriority w:val="99"/>
    <w:unhideWhenUsed/>
    <w:rsid w:val="00F62ACA"/>
    <w:rPr>
      <w:color w:val="0000FF"/>
      <w:u w:val="single"/>
    </w:rPr>
  </w:style>
  <w:style w:type="character" w:styleId="UnresolvedMention">
    <w:name w:val="Unresolved Mention"/>
    <w:basedOn w:val="DefaultParagraphFont"/>
    <w:uiPriority w:val="99"/>
    <w:semiHidden/>
    <w:unhideWhenUsed/>
    <w:rsid w:val="004262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361839">
      <w:bodyDiv w:val="1"/>
      <w:marLeft w:val="0"/>
      <w:marRight w:val="0"/>
      <w:marTop w:val="0"/>
      <w:marBottom w:val="0"/>
      <w:divBdr>
        <w:top w:val="none" w:sz="0" w:space="0" w:color="auto"/>
        <w:left w:val="none" w:sz="0" w:space="0" w:color="auto"/>
        <w:bottom w:val="none" w:sz="0" w:space="0" w:color="auto"/>
        <w:right w:val="none" w:sz="0" w:space="0" w:color="auto"/>
      </w:divBdr>
    </w:div>
    <w:div w:id="219824935">
      <w:bodyDiv w:val="1"/>
      <w:marLeft w:val="0"/>
      <w:marRight w:val="0"/>
      <w:marTop w:val="0"/>
      <w:marBottom w:val="0"/>
      <w:divBdr>
        <w:top w:val="none" w:sz="0" w:space="0" w:color="auto"/>
        <w:left w:val="none" w:sz="0" w:space="0" w:color="auto"/>
        <w:bottom w:val="none" w:sz="0" w:space="0" w:color="auto"/>
        <w:right w:val="none" w:sz="0" w:space="0" w:color="auto"/>
      </w:divBdr>
    </w:div>
    <w:div w:id="339088283">
      <w:bodyDiv w:val="1"/>
      <w:marLeft w:val="0"/>
      <w:marRight w:val="0"/>
      <w:marTop w:val="0"/>
      <w:marBottom w:val="0"/>
      <w:divBdr>
        <w:top w:val="none" w:sz="0" w:space="0" w:color="auto"/>
        <w:left w:val="none" w:sz="0" w:space="0" w:color="auto"/>
        <w:bottom w:val="none" w:sz="0" w:space="0" w:color="auto"/>
        <w:right w:val="none" w:sz="0" w:space="0" w:color="auto"/>
      </w:divBdr>
    </w:div>
    <w:div w:id="398865771">
      <w:bodyDiv w:val="1"/>
      <w:marLeft w:val="0"/>
      <w:marRight w:val="0"/>
      <w:marTop w:val="0"/>
      <w:marBottom w:val="0"/>
      <w:divBdr>
        <w:top w:val="none" w:sz="0" w:space="0" w:color="auto"/>
        <w:left w:val="none" w:sz="0" w:space="0" w:color="auto"/>
        <w:bottom w:val="none" w:sz="0" w:space="0" w:color="auto"/>
        <w:right w:val="none" w:sz="0" w:space="0" w:color="auto"/>
      </w:divBdr>
    </w:div>
    <w:div w:id="408189440">
      <w:bodyDiv w:val="1"/>
      <w:marLeft w:val="0"/>
      <w:marRight w:val="0"/>
      <w:marTop w:val="0"/>
      <w:marBottom w:val="0"/>
      <w:divBdr>
        <w:top w:val="none" w:sz="0" w:space="0" w:color="auto"/>
        <w:left w:val="none" w:sz="0" w:space="0" w:color="auto"/>
        <w:bottom w:val="none" w:sz="0" w:space="0" w:color="auto"/>
        <w:right w:val="none" w:sz="0" w:space="0" w:color="auto"/>
      </w:divBdr>
    </w:div>
    <w:div w:id="442261208">
      <w:bodyDiv w:val="1"/>
      <w:marLeft w:val="0"/>
      <w:marRight w:val="0"/>
      <w:marTop w:val="0"/>
      <w:marBottom w:val="0"/>
      <w:divBdr>
        <w:top w:val="none" w:sz="0" w:space="0" w:color="auto"/>
        <w:left w:val="none" w:sz="0" w:space="0" w:color="auto"/>
        <w:bottom w:val="none" w:sz="0" w:space="0" w:color="auto"/>
        <w:right w:val="none" w:sz="0" w:space="0" w:color="auto"/>
      </w:divBdr>
    </w:div>
    <w:div w:id="472018000">
      <w:bodyDiv w:val="1"/>
      <w:marLeft w:val="0"/>
      <w:marRight w:val="0"/>
      <w:marTop w:val="0"/>
      <w:marBottom w:val="0"/>
      <w:divBdr>
        <w:top w:val="none" w:sz="0" w:space="0" w:color="auto"/>
        <w:left w:val="none" w:sz="0" w:space="0" w:color="auto"/>
        <w:bottom w:val="none" w:sz="0" w:space="0" w:color="auto"/>
        <w:right w:val="none" w:sz="0" w:space="0" w:color="auto"/>
      </w:divBdr>
    </w:div>
    <w:div w:id="519395445">
      <w:bodyDiv w:val="1"/>
      <w:marLeft w:val="0"/>
      <w:marRight w:val="0"/>
      <w:marTop w:val="0"/>
      <w:marBottom w:val="0"/>
      <w:divBdr>
        <w:top w:val="none" w:sz="0" w:space="0" w:color="auto"/>
        <w:left w:val="none" w:sz="0" w:space="0" w:color="auto"/>
        <w:bottom w:val="none" w:sz="0" w:space="0" w:color="auto"/>
        <w:right w:val="none" w:sz="0" w:space="0" w:color="auto"/>
      </w:divBdr>
    </w:div>
    <w:div w:id="541942308">
      <w:bodyDiv w:val="1"/>
      <w:marLeft w:val="0"/>
      <w:marRight w:val="0"/>
      <w:marTop w:val="0"/>
      <w:marBottom w:val="0"/>
      <w:divBdr>
        <w:top w:val="none" w:sz="0" w:space="0" w:color="auto"/>
        <w:left w:val="none" w:sz="0" w:space="0" w:color="auto"/>
        <w:bottom w:val="none" w:sz="0" w:space="0" w:color="auto"/>
        <w:right w:val="none" w:sz="0" w:space="0" w:color="auto"/>
      </w:divBdr>
    </w:div>
    <w:div w:id="720910803">
      <w:bodyDiv w:val="1"/>
      <w:marLeft w:val="0"/>
      <w:marRight w:val="0"/>
      <w:marTop w:val="0"/>
      <w:marBottom w:val="0"/>
      <w:divBdr>
        <w:top w:val="none" w:sz="0" w:space="0" w:color="auto"/>
        <w:left w:val="none" w:sz="0" w:space="0" w:color="auto"/>
        <w:bottom w:val="none" w:sz="0" w:space="0" w:color="auto"/>
        <w:right w:val="none" w:sz="0" w:space="0" w:color="auto"/>
      </w:divBdr>
    </w:div>
    <w:div w:id="739181650">
      <w:bodyDiv w:val="1"/>
      <w:marLeft w:val="0"/>
      <w:marRight w:val="0"/>
      <w:marTop w:val="0"/>
      <w:marBottom w:val="0"/>
      <w:divBdr>
        <w:top w:val="none" w:sz="0" w:space="0" w:color="auto"/>
        <w:left w:val="none" w:sz="0" w:space="0" w:color="auto"/>
        <w:bottom w:val="none" w:sz="0" w:space="0" w:color="auto"/>
        <w:right w:val="none" w:sz="0" w:space="0" w:color="auto"/>
      </w:divBdr>
    </w:div>
    <w:div w:id="796221234">
      <w:bodyDiv w:val="1"/>
      <w:marLeft w:val="0"/>
      <w:marRight w:val="0"/>
      <w:marTop w:val="0"/>
      <w:marBottom w:val="0"/>
      <w:divBdr>
        <w:top w:val="none" w:sz="0" w:space="0" w:color="auto"/>
        <w:left w:val="none" w:sz="0" w:space="0" w:color="auto"/>
        <w:bottom w:val="none" w:sz="0" w:space="0" w:color="auto"/>
        <w:right w:val="none" w:sz="0" w:space="0" w:color="auto"/>
      </w:divBdr>
    </w:div>
    <w:div w:id="844201114">
      <w:bodyDiv w:val="1"/>
      <w:marLeft w:val="0"/>
      <w:marRight w:val="0"/>
      <w:marTop w:val="0"/>
      <w:marBottom w:val="0"/>
      <w:divBdr>
        <w:top w:val="none" w:sz="0" w:space="0" w:color="auto"/>
        <w:left w:val="none" w:sz="0" w:space="0" w:color="auto"/>
        <w:bottom w:val="none" w:sz="0" w:space="0" w:color="auto"/>
        <w:right w:val="none" w:sz="0" w:space="0" w:color="auto"/>
      </w:divBdr>
    </w:div>
    <w:div w:id="869609761">
      <w:bodyDiv w:val="1"/>
      <w:marLeft w:val="0"/>
      <w:marRight w:val="0"/>
      <w:marTop w:val="0"/>
      <w:marBottom w:val="0"/>
      <w:divBdr>
        <w:top w:val="none" w:sz="0" w:space="0" w:color="auto"/>
        <w:left w:val="none" w:sz="0" w:space="0" w:color="auto"/>
        <w:bottom w:val="none" w:sz="0" w:space="0" w:color="auto"/>
        <w:right w:val="none" w:sz="0" w:space="0" w:color="auto"/>
      </w:divBdr>
    </w:div>
    <w:div w:id="901717012">
      <w:bodyDiv w:val="1"/>
      <w:marLeft w:val="0"/>
      <w:marRight w:val="0"/>
      <w:marTop w:val="0"/>
      <w:marBottom w:val="0"/>
      <w:divBdr>
        <w:top w:val="none" w:sz="0" w:space="0" w:color="auto"/>
        <w:left w:val="none" w:sz="0" w:space="0" w:color="auto"/>
        <w:bottom w:val="none" w:sz="0" w:space="0" w:color="auto"/>
        <w:right w:val="none" w:sz="0" w:space="0" w:color="auto"/>
      </w:divBdr>
    </w:div>
    <w:div w:id="1102452992">
      <w:bodyDiv w:val="1"/>
      <w:marLeft w:val="0"/>
      <w:marRight w:val="0"/>
      <w:marTop w:val="0"/>
      <w:marBottom w:val="0"/>
      <w:divBdr>
        <w:top w:val="none" w:sz="0" w:space="0" w:color="auto"/>
        <w:left w:val="none" w:sz="0" w:space="0" w:color="auto"/>
        <w:bottom w:val="none" w:sz="0" w:space="0" w:color="auto"/>
        <w:right w:val="none" w:sz="0" w:space="0" w:color="auto"/>
      </w:divBdr>
    </w:div>
    <w:div w:id="1324242398">
      <w:bodyDiv w:val="1"/>
      <w:marLeft w:val="0"/>
      <w:marRight w:val="0"/>
      <w:marTop w:val="0"/>
      <w:marBottom w:val="0"/>
      <w:divBdr>
        <w:top w:val="none" w:sz="0" w:space="0" w:color="auto"/>
        <w:left w:val="none" w:sz="0" w:space="0" w:color="auto"/>
        <w:bottom w:val="none" w:sz="0" w:space="0" w:color="auto"/>
        <w:right w:val="none" w:sz="0" w:space="0" w:color="auto"/>
      </w:divBdr>
    </w:div>
    <w:div w:id="1345127858">
      <w:bodyDiv w:val="1"/>
      <w:marLeft w:val="0"/>
      <w:marRight w:val="0"/>
      <w:marTop w:val="0"/>
      <w:marBottom w:val="0"/>
      <w:divBdr>
        <w:top w:val="none" w:sz="0" w:space="0" w:color="auto"/>
        <w:left w:val="none" w:sz="0" w:space="0" w:color="auto"/>
        <w:bottom w:val="none" w:sz="0" w:space="0" w:color="auto"/>
        <w:right w:val="none" w:sz="0" w:space="0" w:color="auto"/>
      </w:divBdr>
    </w:div>
    <w:div w:id="1436898975">
      <w:bodyDiv w:val="1"/>
      <w:marLeft w:val="0"/>
      <w:marRight w:val="0"/>
      <w:marTop w:val="0"/>
      <w:marBottom w:val="0"/>
      <w:divBdr>
        <w:top w:val="none" w:sz="0" w:space="0" w:color="auto"/>
        <w:left w:val="none" w:sz="0" w:space="0" w:color="auto"/>
        <w:bottom w:val="none" w:sz="0" w:space="0" w:color="auto"/>
        <w:right w:val="none" w:sz="0" w:space="0" w:color="auto"/>
      </w:divBdr>
    </w:div>
    <w:div w:id="1538659473">
      <w:bodyDiv w:val="1"/>
      <w:marLeft w:val="0"/>
      <w:marRight w:val="0"/>
      <w:marTop w:val="0"/>
      <w:marBottom w:val="0"/>
      <w:divBdr>
        <w:top w:val="none" w:sz="0" w:space="0" w:color="auto"/>
        <w:left w:val="none" w:sz="0" w:space="0" w:color="auto"/>
        <w:bottom w:val="none" w:sz="0" w:space="0" w:color="auto"/>
        <w:right w:val="none" w:sz="0" w:space="0" w:color="auto"/>
      </w:divBdr>
    </w:div>
    <w:div w:id="1557888441">
      <w:bodyDiv w:val="1"/>
      <w:marLeft w:val="0"/>
      <w:marRight w:val="0"/>
      <w:marTop w:val="0"/>
      <w:marBottom w:val="0"/>
      <w:divBdr>
        <w:top w:val="none" w:sz="0" w:space="0" w:color="auto"/>
        <w:left w:val="none" w:sz="0" w:space="0" w:color="auto"/>
        <w:bottom w:val="none" w:sz="0" w:space="0" w:color="auto"/>
        <w:right w:val="none" w:sz="0" w:space="0" w:color="auto"/>
      </w:divBdr>
    </w:div>
    <w:div w:id="1595435005">
      <w:bodyDiv w:val="1"/>
      <w:marLeft w:val="0"/>
      <w:marRight w:val="0"/>
      <w:marTop w:val="0"/>
      <w:marBottom w:val="0"/>
      <w:divBdr>
        <w:top w:val="none" w:sz="0" w:space="0" w:color="auto"/>
        <w:left w:val="none" w:sz="0" w:space="0" w:color="auto"/>
        <w:bottom w:val="none" w:sz="0" w:space="0" w:color="auto"/>
        <w:right w:val="none" w:sz="0" w:space="0" w:color="auto"/>
      </w:divBdr>
    </w:div>
    <w:div w:id="1691301258">
      <w:bodyDiv w:val="1"/>
      <w:marLeft w:val="0"/>
      <w:marRight w:val="0"/>
      <w:marTop w:val="0"/>
      <w:marBottom w:val="0"/>
      <w:divBdr>
        <w:top w:val="none" w:sz="0" w:space="0" w:color="auto"/>
        <w:left w:val="none" w:sz="0" w:space="0" w:color="auto"/>
        <w:bottom w:val="none" w:sz="0" w:space="0" w:color="auto"/>
        <w:right w:val="none" w:sz="0" w:space="0" w:color="auto"/>
      </w:divBdr>
    </w:div>
    <w:div w:id="1751734264">
      <w:bodyDiv w:val="1"/>
      <w:marLeft w:val="0"/>
      <w:marRight w:val="0"/>
      <w:marTop w:val="0"/>
      <w:marBottom w:val="0"/>
      <w:divBdr>
        <w:top w:val="none" w:sz="0" w:space="0" w:color="auto"/>
        <w:left w:val="none" w:sz="0" w:space="0" w:color="auto"/>
        <w:bottom w:val="none" w:sz="0" w:space="0" w:color="auto"/>
        <w:right w:val="none" w:sz="0" w:space="0" w:color="auto"/>
      </w:divBdr>
    </w:div>
    <w:div w:id="1803766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dcterms:created xsi:type="dcterms:W3CDTF">2025-10-27T14:29:00Z</dcterms:created>
  <dcterms:modified xsi:type="dcterms:W3CDTF">2025-10-27T14:29:00Z</dcterms:modified>
</cp:coreProperties>
</file>